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BCABB8" w14:textId="7B96279E" w:rsidR="00550620" w:rsidRPr="00550620" w:rsidRDefault="00550620" w:rsidP="00550620">
      <w:pPr>
        <w:pStyle w:val="Heading1"/>
        <w:jc w:val="center"/>
        <w:rPr>
          <w:rFonts w:eastAsia="Times New Roman"/>
          <w:b/>
          <w:bCs/>
          <w:sz w:val="20"/>
          <w:szCs w:val="20"/>
        </w:rPr>
      </w:pPr>
      <w:r w:rsidRPr="00550620">
        <w:rPr>
          <w:rFonts w:eastAsia="Times New Roman"/>
          <w:b/>
          <w:bCs/>
        </w:rPr>
        <w:t xml:space="preserve">Significance of Henna </w:t>
      </w:r>
    </w:p>
    <w:p w14:paraId="7B149DBD" w14:textId="655BA31F" w:rsidR="00550620" w:rsidRPr="007E02DE" w:rsidRDefault="002F1A0E" w:rsidP="002F1A0E">
      <w:pPr>
        <w:spacing w:before="240" w:after="240"/>
        <w:rPr>
          <w:rFonts w:ascii="Helvetica Neue" w:eastAsia="Times New Roman" w:hAnsi="Helvetica Neue" w:cs="Times New Roman"/>
          <w:color w:val="1D2228"/>
          <w:sz w:val="28"/>
          <w:szCs w:val="28"/>
        </w:rPr>
      </w:pPr>
      <w:r>
        <w:rPr>
          <w:rFonts w:ascii="Helvetica Neue" w:eastAsia="Times New Roman" w:hAnsi="Helvetica Neue" w:cs="Times New Roman"/>
          <w:color w:val="1D2228"/>
          <w:sz w:val="28"/>
          <w:szCs w:val="28"/>
        </w:rPr>
        <w:t>H</w:t>
      </w:r>
      <w:r w:rsidRPr="007E02DE">
        <w:rPr>
          <w:rFonts w:ascii="Helvetica Neue" w:eastAsia="Times New Roman" w:hAnsi="Helvetica Neue" w:cs="Times New Roman"/>
          <w:color w:val="1D2228"/>
          <w:sz w:val="28"/>
          <w:szCs w:val="28"/>
        </w:rPr>
        <w:t>enna</w:t>
      </w:r>
      <w:r w:rsidR="00550620" w:rsidRPr="007E02DE">
        <w:rPr>
          <w:rFonts w:ascii="Helvetica Neue" w:eastAsia="Times New Roman" w:hAnsi="Helvetica Neue" w:cs="Times New Roman"/>
          <w:color w:val="1D2228"/>
          <w:sz w:val="28"/>
          <w:szCs w:val="28"/>
        </w:rPr>
        <w:t xml:space="preserve"> is an ancient form of body art, originating in India and across South Asia and the Middle East. A </w:t>
      </w:r>
      <w:r>
        <w:rPr>
          <w:rFonts w:ascii="Helvetica Neue" w:eastAsia="Times New Roman" w:hAnsi="Helvetica Neue" w:cs="Times New Roman"/>
          <w:color w:val="1D2228"/>
          <w:sz w:val="28"/>
          <w:szCs w:val="28"/>
        </w:rPr>
        <w:t>Henna</w:t>
      </w:r>
      <w:r w:rsidR="00550620" w:rsidRPr="007E02DE">
        <w:rPr>
          <w:rFonts w:ascii="Helvetica Neue" w:eastAsia="Times New Roman" w:hAnsi="Helvetica Neue" w:cs="Times New Roman"/>
          <w:color w:val="1D2228"/>
          <w:sz w:val="28"/>
          <w:szCs w:val="28"/>
        </w:rPr>
        <w:t xml:space="preserve"> party is </w:t>
      </w:r>
      <w:r w:rsidR="00FB20AE">
        <w:rPr>
          <w:rFonts w:ascii="Helvetica Neue" w:eastAsia="Times New Roman" w:hAnsi="Helvetica Neue" w:cs="Times New Roman"/>
          <w:color w:val="1D2228"/>
          <w:sz w:val="28"/>
          <w:szCs w:val="28"/>
        </w:rPr>
        <w:t>a</w:t>
      </w:r>
      <w:r w:rsidR="00550620" w:rsidRPr="007E02DE">
        <w:rPr>
          <w:rFonts w:ascii="Helvetica Neue" w:eastAsia="Times New Roman" w:hAnsi="Helvetica Neue" w:cs="Times New Roman"/>
          <w:color w:val="1D2228"/>
          <w:sz w:val="28"/>
          <w:szCs w:val="28"/>
        </w:rPr>
        <w:t> </w:t>
      </w:r>
      <w:r w:rsidR="00FB20AE" w:rsidRPr="00FB20AE">
        <w:rPr>
          <w:rFonts w:ascii="Helvetica Neue" w:eastAsia="Times New Roman" w:hAnsi="Helvetica Neue" w:cs="Times New Roman"/>
          <w:color w:val="1D2228"/>
          <w:sz w:val="28"/>
          <w:szCs w:val="28"/>
        </w:rPr>
        <w:t>pre-wedding celebration</w:t>
      </w:r>
      <w:r w:rsidR="00550620" w:rsidRPr="007E02DE">
        <w:rPr>
          <w:rFonts w:ascii="Helvetica Neue" w:eastAsia="Times New Roman" w:hAnsi="Helvetica Neue" w:cs="Times New Roman"/>
          <w:color w:val="1D2228"/>
          <w:sz w:val="28"/>
          <w:szCs w:val="28"/>
        </w:rPr>
        <w:t xml:space="preserve"> in Hindu and Sikh culture when the bride has the red-orange mehndi "stain" applied to her palms, back of hands, and feet. It is typically held a few days before the wedding. </w:t>
      </w:r>
      <w:r w:rsidR="00FB20AE">
        <w:rPr>
          <w:rFonts w:ascii="Helvetica Neue" w:eastAsia="Times New Roman" w:hAnsi="Helvetica Neue" w:cs="Times New Roman"/>
          <w:color w:val="1D2228"/>
          <w:sz w:val="28"/>
          <w:szCs w:val="28"/>
        </w:rPr>
        <w:t xml:space="preserve">The groom also gets a small design </w:t>
      </w:r>
      <w:r w:rsidR="00BD1F32">
        <w:rPr>
          <w:rFonts w:ascii="Helvetica Neue" w:eastAsia="Times New Roman" w:hAnsi="Helvetica Neue" w:cs="Times New Roman"/>
          <w:color w:val="1D2228"/>
          <w:sz w:val="28"/>
          <w:szCs w:val="28"/>
        </w:rPr>
        <w:t>i</w:t>
      </w:r>
      <w:r w:rsidR="00FB20AE">
        <w:rPr>
          <w:rFonts w:ascii="Helvetica Neue" w:eastAsia="Times New Roman" w:hAnsi="Helvetica Neue" w:cs="Times New Roman"/>
          <w:color w:val="1D2228"/>
          <w:sz w:val="28"/>
          <w:szCs w:val="28"/>
        </w:rPr>
        <w:t xml:space="preserve">f he wishes. </w:t>
      </w:r>
      <w:r w:rsidR="00550620" w:rsidRPr="007E02DE">
        <w:rPr>
          <w:rFonts w:ascii="Helvetica Neue" w:eastAsia="Times New Roman" w:hAnsi="Helvetica Neue" w:cs="Times New Roman"/>
          <w:color w:val="1D2228"/>
          <w:sz w:val="28"/>
          <w:szCs w:val="28"/>
        </w:rPr>
        <w:t>It signifies the love and affection between the couple and their families. </w:t>
      </w:r>
    </w:p>
    <w:p w14:paraId="45E7568D" w14:textId="4B4691FF" w:rsidR="002F1A0E" w:rsidRDefault="002F1A0E" w:rsidP="00550620">
      <w:pPr>
        <w:ind w:firstLine="720"/>
        <w:rPr>
          <w:rFonts w:ascii="Helvetica Neue" w:eastAsia="Times New Roman" w:hAnsi="Helvetica Neue" w:cs="Times New Roman"/>
          <w:color w:val="1D2228"/>
          <w:sz w:val="28"/>
          <w:szCs w:val="28"/>
        </w:rPr>
      </w:pPr>
      <w:r>
        <w:rPr>
          <w:rFonts w:ascii="Helvetica Neue" w:eastAsia="Times New Roman" w:hAnsi="Helvetica Neue" w:cs="Times New Roman"/>
          <w:color w:val="1D2228"/>
          <w:sz w:val="28"/>
          <w:szCs w:val="28"/>
        </w:rPr>
        <w:t>Henna leaves are dried and crushed into a powder along with water</w:t>
      </w:r>
      <w:r w:rsidR="00266CE7">
        <w:rPr>
          <w:rFonts w:ascii="Helvetica Neue" w:eastAsia="Times New Roman" w:hAnsi="Helvetica Neue" w:cs="Times New Roman"/>
          <w:color w:val="1D2228"/>
          <w:sz w:val="28"/>
          <w:szCs w:val="28"/>
        </w:rPr>
        <w:t>, lemon juice</w:t>
      </w:r>
      <w:r>
        <w:rPr>
          <w:rFonts w:ascii="Helvetica Neue" w:eastAsia="Times New Roman" w:hAnsi="Helvetica Neue" w:cs="Times New Roman"/>
          <w:color w:val="1D2228"/>
          <w:sz w:val="28"/>
          <w:szCs w:val="28"/>
        </w:rPr>
        <w:t xml:space="preserve"> and eucalyptus essential oil</w:t>
      </w:r>
      <w:r w:rsidR="00266CE7">
        <w:rPr>
          <w:rFonts w:ascii="Helvetica Neue" w:eastAsia="Times New Roman" w:hAnsi="Helvetica Neue" w:cs="Times New Roman"/>
          <w:color w:val="1D2228"/>
          <w:sz w:val="28"/>
          <w:szCs w:val="28"/>
        </w:rPr>
        <w:t>.</w:t>
      </w:r>
      <w:r>
        <w:rPr>
          <w:rFonts w:ascii="Helvetica Neue" w:eastAsia="Times New Roman" w:hAnsi="Helvetica Neue" w:cs="Times New Roman"/>
          <w:color w:val="1D2228"/>
          <w:sz w:val="28"/>
          <w:szCs w:val="28"/>
        </w:rPr>
        <w:t xml:space="preserve"> </w:t>
      </w:r>
      <w:r w:rsidR="00266CE7">
        <w:rPr>
          <w:rFonts w:ascii="Helvetica Neue" w:eastAsia="Times New Roman" w:hAnsi="Helvetica Neue" w:cs="Times New Roman"/>
          <w:color w:val="1D2228"/>
          <w:sz w:val="28"/>
          <w:szCs w:val="28"/>
        </w:rPr>
        <w:t>It is</w:t>
      </w:r>
      <w:r>
        <w:rPr>
          <w:rFonts w:ascii="Helvetica Neue" w:eastAsia="Times New Roman" w:hAnsi="Helvetica Neue" w:cs="Times New Roman"/>
          <w:color w:val="1D2228"/>
          <w:sz w:val="28"/>
          <w:szCs w:val="28"/>
        </w:rPr>
        <w:t xml:space="preserve"> sold in cones so that it</w:t>
      </w:r>
      <w:r w:rsidR="00485E8C">
        <w:rPr>
          <w:rFonts w:ascii="Helvetica Neue" w:eastAsia="Times New Roman" w:hAnsi="Helvetica Neue" w:cs="Times New Roman"/>
          <w:color w:val="1D2228"/>
          <w:sz w:val="28"/>
          <w:szCs w:val="28"/>
        </w:rPr>
        <w:t xml:space="preserve">’s </w:t>
      </w:r>
      <w:r>
        <w:rPr>
          <w:rFonts w:ascii="Helvetica Neue" w:eastAsia="Times New Roman" w:hAnsi="Helvetica Neue" w:cs="Times New Roman"/>
          <w:color w:val="1D2228"/>
          <w:sz w:val="28"/>
          <w:szCs w:val="28"/>
        </w:rPr>
        <w:t>easy to apply.</w:t>
      </w:r>
    </w:p>
    <w:p w14:paraId="4A30291A" w14:textId="77777777" w:rsidR="002F1A0E" w:rsidRDefault="002F1A0E" w:rsidP="00FB20AE">
      <w:pPr>
        <w:rPr>
          <w:rFonts w:ascii="Helvetica Neue" w:eastAsia="Times New Roman" w:hAnsi="Helvetica Neue" w:cs="Times New Roman"/>
          <w:color w:val="1D2228"/>
          <w:sz w:val="28"/>
          <w:szCs w:val="28"/>
        </w:rPr>
      </w:pPr>
    </w:p>
    <w:p w14:paraId="60F44B14" w14:textId="5787AA6E" w:rsidR="00550620" w:rsidRDefault="00485741" w:rsidP="00550620">
      <w:pPr>
        <w:ind w:firstLine="720"/>
        <w:rPr>
          <w:rFonts w:ascii="Helvetica Neue" w:eastAsia="Times New Roman" w:hAnsi="Helvetica Neue" w:cs="Times New Roman"/>
          <w:color w:val="1D2228"/>
          <w:sz w:val="28"/>
          <w:szCs w:val="28"/>
        </w:rPr>
      </w:pPr>
      <w:r>
        <w:rPr>
          <w:rFonts w:ascii="Helvetica Neue" w:eastAsia="Times New Roman" w:hAnsi="Helvetica Neue" w:cs="Times New Roman"/>
          <w:color w:val="1D2228"/>
          <w:sz w:val="28"/>
          <w:szCs w:val="28"/>
        </w:rPr>
        <w:t>Henna</w:t>
      </w:r>
      <w:r w:rsidR="002F1A0E">
        <w:rPr>
          <w:rFonts w:ascii="Helvetica Neue" w:eastAsia="Times New Roman" w:hAnsi="Helvetica Neue" w:cs="Times New Roman"/>
          <w:color w:val="1D2228"/>
          <w:sz w:val="28"/>
          <w:szCs w:val="28"/>
        </w:rPr>
        <w:t xml:space="preserve"> plant</w:t>
      </w:r>
      <w:r w:rsidR="00550620" w:rsidRPr="007E02DE">
        <w:rPr>
          <w:rFonts w:ascii="Helvetica Neue" w:eastAsia="Times New Roman" w:hAnsi="Helvetica Neue" w:cs="Times New Roman"/>
          <w:color w:val="1D2228"/>
          <w:sz w:val="28"/>
          <w:szCs w:val="28"/>
        </w:rPr>
        <w:t xml:space="preserve"> is known for its medicinal properties. It</w:t>
      </w:r>
      <w:r>
        <w:rPr>
          <w:rFonts w:ascii="Helvetica Neue" w:eastAsia="Times New Roman" w:hAnsi="Helvetica Neue" w:cs="Times New Roman"/>
          <w:color w:val="1D2228"/>
          <w:sz w:val="28"/>
          <w:szCs w:val="28"/>
        </w:rPr>
        <w:t>’</w:t>
      </w:r>
      <w:r w:rsidR="00550620" w:rsidRPr="007E02DE">
        <w:rPr>
          <w:rFonts w:ascii="Helvetica Neue" w:eastAsia="Times New Roman" w:hAnsi="Helvetica Neue" w:cs="Times New Roman"/>
          <w:color w:val="1D2228"/>
          <w:sz w:val="28"/>
          <w:szCs w:val="28"/>
        </w:rPr>
        <w:t xml:space="preserve">s </w:t>
      </w:r>
      <w:proofErr w:type="gramStart"/>
      <w:r w:rsidR="00ED00AD">
        <w:rPr>
          <w:rFonts w:ascii="Helvetica Neue" w:eastAsia="Times New Roman" w:hAnsi="Helvetica Neue" w:cs="Times New Roman"/>
          <w:color w:val="1D2228"/>
          <w:sz w:val="28"/>
          <w:szCs w:val="28"/>
        </w:rPr>
        <w:t>a</w:t>
      </w:r>
      <w:proofErr w:type="gramEnd"/>
      <w:r w:rsidR="00ED00AD">
        <w:rPr>
          <w:rFonts w:ascii="Helvetica Neue" w:eastAsia="Times New Roman" w:hAnsi="Helvetica Neue" w:cs="Times New Roman"/>
          <w:color w:val="1D2228"/>
          <w:sz w:val="28"/>
          <w:szCs w:val="28"/>
        </w:rPr>
        <w:t xml:space="preserve"> </w:t>
      </w:r>
      <w:r w:rsidR="00550620" w:rsidRPr="007E02DE">
        <w:rPr>
          <w:rFonts w:ascii="Helvetica Neue" w:eastAsia="Times New Roman" w:hAnsi="Helvetica Neue" w:cs="Times New Roman"/>
          <w:color w:val="1D2228"/>
          <w:sz w:val="28"/>
          <w:szCs w:val="28"/>
        </w:rPr>
        <w:t xml:space="preserve">herb </w:t>
      </w:r>
      <w:r w:rsidR="00ED00AD">
        <w:rPr>
          <w:rFonts w:ascii="Helvetica Neue" w:eastAsia="Times New Roman" w:hAnsi="Helvetica Neue" w:cs="Times New Roman"/>
          <w:color w:val="1D2228"/>
          <w:sz w:val="28"/>
          <w:szCs w:val="28"/>
        </w:rPr>
        <w:t xml:space="preserve">that </w:t>
      </w:r>
      <w:r w:rsidR="00550620" w:rsidRPr="007E02DE">
        <w:rPr>
          <w:rFonts w:ascii="Helvetica Neue" w:eastAsia="Times New Roman" w:hAnsi="Helvetica Neue" w:cs="Times New Roman"/>
          <w:color w:val="1D2228"/>
          <w:sz w:val="28"/>
          <w:szCs w:val="28"/>
        </w:rPr>
        <w:t xml:space="preserve">is also very beneficial for the growth of nails. It has a cooling effect that </w:t>
      </w:r>
      <w:r w:rsidR="00ED00AD">
        <w:rPr>
          <w:rFonts w:ascii="Helvetica Neue" w:eastAsia="Times New Roman" w:hAnsi="Helvetica Neue" w:cs="Times New Roman"/>
          <w:color w:val="1D2228"/>
          <w:sz w:val="28"/>
          <w:szCs w:val="28"/>
        </w:rPr>
        <w:t>reduces</w:t>
      </w:r>
      <w:r w:rsidR="00550620" w:rsidRPr="007E02DE">
        <w:rPr>
          <w:rFonts w:ascii="Helvetica Neue" w:eastAsia="Times New Roman" w:hAnsi="Helvetica Neue" w:cs="Times New Roman"/>
          <w:color w:val="1D2228"/>
          <w:sz w:val="28"/>
          <w:szCs w:val="28"/>
        </w:rPr>
        <w:t xml:space="preserve"> stress, headaches and fever. </w:t>
      </w:r>
      <w:r w:rsidR="006C6312">
        <w:rPr>
          <w:rFonts w:ascii="Helvetica Neue" w:eastAsia="Times New Roman" w:hAnsi="Helvetica Neue" w:cs="Times New Roman"/>
          <w:color w:val="1D2228"/>
          <w:sz w:val="28"/>
          <w:szCs w:val="28"/>
        </w:rPr>
        <w:t>People apply henna to their hair as a natural hair color.</w:t>
      </w:r>
    </w:p>
    <w:p w14:paraId="4D5E62EC" w14:textId="77777777" w:rsidR="006C6312" w:rsidRPr="007E02DE" w:rsidRDefault="006C6312" w:rsidP="00550620">
      <w:pPr>
        <w:ind w:firstLine="720"/>
        <w:rPr>
          <w:rFonts w:ascii="Helvetica Neue" w:eastAsia="Times New Roman" w:hAnsi="Helvetica Neue" w:cs="Times New Roman"/>
          <w:color w:val="1D2228"/>
          <w:sz w:val="28"/>
          <w:szCs w:val="28"/>
        </w:rPr>
      </w:pPr>
    </w:p>
    <w:p w14:paraId="16F11C01" w14:textId="0AA23134" w:rsidR="00550620" w:rsidRPr="007E02DE" w:rsidRDefault="00550620" w:rsidP="00550620">
      <w:pPr>
        <w:spacing w:after="160"/>
        <w:ind w:firstLine="720"/>
        <w:rPr>
          <w:rFonts w:ascii="Helvetica Neue" w:eastAsia="Times New Roman" w:hAnsi="Helvetica Neue" w:cs="Times New Roman"/>
          <w:color w:val="1D2228"/>
          <w:sz w:val="28"/>
          <w:szCs w:val="28"/>
        </w:rPr>
      </w:pPr>
      <w:r w:rsidRPr="007E02DE">
        <w:rPr>
          <w:rFonts w:ascii="Helvetica Neue" w:eastAsia="Times New Roman" w:hAnsi="Helvetica Neue" w:cs="Times New Roman"/>
          <w:color w:val="1D2228"/>
          <w:sz w:val="28"/>
          <w:szCs w:val="28"/>
        </w:rPr>
        <w:t>In some Indian dance forms, Mehndi is applied before a big dance performa</w:t>
      </w:r>
      <w:r w:rsidR="00ED00AD">
        <w:rPr>
          <w:rFonts w:ascii="Helvetica Neue" w:eastAsia="Times New Roman" w:hAnsi="Helvetica Neue" w:cs="Times New Roman"/>
          <w:color w:val="1D2228"/>
          <w:sz w:val="28"/>
          <w:szCs w:val="28"/>
        </w:rPr>
        <w:t>n</w:t>
      </w:r>
      <w:bookmarkStart w:id="0" w:name="_GoBack"/>
      <w:bookmarkEnd w:id="0"/>
      <w:r w:rsidRPr="007E02DE">
        <w:rPr>
          <w:rFonts w:ascii="Helvetica Neue" w:eastAsia="Times New Roman" w:hAnsi="Helvetica Neue" w:cs="Times New Roman"/>
          <w:color w:val="1D2228"/>
          <w:sz w:val="28"/>
          <w:szCs w:val="28"/>
        </w:rPr>
        <w:t>ce. </w:t>
      </w:r>
    </w:p>
    <w:p w14:paraId="3ACC0EC2" w14:textId="77777777" w:rsidR="00550620" w:rsidRDefault="00550620" w:rsidP="00550620"/>
    <w:p w14:paraId="415EEB63" w14:textId="77777777" w:rsidR="00876246" w:rsidRDefault="00ED00AD"/>
    <w:sectPr w:rsidR="00876246" w:rsidSect="00304E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620"/>
    <w:rsid w:val="00020071"/>
    <w:rsid w:val="00266CE7"/>
    <w:rsid w:val="002F1A0E"/>
    <w:rsid w:val="00304EFC"/>
    <w:rsid w:val="00485741"/>
    <w:rsid w:val="00485E8C"/>
    <w:rsid w:val="00512A71"/>
    <w:rsid w:val="00550620"/>
    <w:rsid w:val="006C6312"/>
    <w:rsid w:val="008B0015"/>
    <w:rsid w:val="00BD1F32"/>
    <w:rsid w:val="00ED00AD"/>
    <w:rsid w:val="00FB2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9B29EC"/>
  <w15:chartTrackingRefBased/>
  <w15:docId w15:val="{0BADE121-627B-5B40-9B2D-9673BB879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0620"/>
  </w:style>
  <w:style w:type="paragraph" w:styleId="Heading1">
    <w:name w:val="heading 1"/>
    <w:basedOn w:val="Normal"/>
    <w:next w:val="Normal"/>
    <w:link w:val="Heading1Char"/>
    <w:uiPriority w:val="9"/>
    <w:qFormat/>
    <w:rsid w:val="0055062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06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dcterms:created xsi:type="dcterms:W3CDTF">2019-07-31T00:34:00Z</dcterms:created>
  <dcterms:modified xsi:type="dcterms:W3CDTF">2019-08-01T05:04:00Z</dcterms:modified>
</cp:coreProperties>
</file>